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D837" w14:textId="1944779C" w:rsidR="00834AD7" w:rsidRDefault="000E7F61" w:rsidP="00834AD7">
      <w:pPr>
        <w:pStyle w:val="Nagwek2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Toc503523737"/>
      <w:r w:rsidRPr="00834AD7">
        <w:rPr>
          <w:rFonts w:ascii="Times New Roman" w:hAnsi="Times New Roman"/>
          <w:b/>
          <w:color w:val="000000"/>
          <w:sz w:val="20"/>
          <w:szCs w:val="20"/>
        </w:rPr>
        <w:t>K</w:t>
      </w:r>
      <w:r w:rsidR="00DE3DCA" w:rsidRPr="00834AD7">
        <w:rPr>
          <w:rFonts w:ascii="Times New Roman" w:hAnsi="Times New Roman"/>
          <w:b/>
          <w:color w:val="000000"/>
          <w:sz w:val="20"/>
          <w:szCs w:val="20"/>
        </w:rPr>
        <w:t>lauzul</w:t>
      </w:r>
      <w:r w:rsidRPr="00834AD7">
        <w:rPr>
          <w:rFonts w:ascii="Times New Roman" w:hAnsi="Times New Roman"/>
          <w:b/>
          <w:color w:val="000000"/>
          <w:sz w:val="20"/>
          <w:szCs w:val="20"/>
        </w:rPr>
        <w:t xml:space="preserve">a </w:t>
      </w:r>
      <w:r w:rsidR="00DE3DCA" w:rsidRPr="00834AD7">
        <w:rPr>
          <w:rFonts w:ascii="Times New Roman" w:hAnsi="Times New Roman"/>
          <w:b/>
          <w:color w:val="000000"/>
          <w:sz w:val="20"/>
          <w:szCs w:val="20"/>
        </w:rPr>
        <w:t>informacyjn</w:t>
      </w:r>
      <w:bookmarkEnd w:id="0"/>
      <w:r w:rsidRPr="00834AD7">
        <w:rPr>
          <w:rFonts w:ascii="Times New Roman" w:hAnsi="Times New Roman"/>
          <w:b/>
          <w:color w:val="000000"/>
          <w:sz w:val="20"/>
          <w:szCs w:val="20"/>
        </w:rPr>
        <w:t>a</w:t>
      </w:r>
    </w:p>
    <w:p w14:paraId="1D2B59A8" w14:textId="77777777" w:rsidR="00834AD7" w:rsidRPr="00834AD7" w:rsidRDefault="00834AD7" w:rsidP="00834AD7"/>
    <w:p w14:paraId="61963F01" w14:textId="0BF68341" w:rsidR="00DE3DCA" w:rsidRPr="00834AD7" w:rsidRDefault="000E7F61" w:rsidP="000E7F6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color w:val="000000"/>
          <w:sz w:val="20"/>
          <w:szCs w:val="20"/>
        </w:rPr>
        <w:t>Na podstawie art. 13 ust. 1 i ust. 2</w:t>
      </w:r>
      <w:r w:rsidR="002A445C" w:rsidRPr="00834AD7">
        <w:rPr>
          <w:rFonts w:ascii="Times New Roman" w:hAnsi="Times New Roman"/>
          <w:color w:val="000000"/>
          <w:sz w:val="20"/>
          <w:szCs w:val="20"/>
        </w:rPr>
        <w:t xml:space="preserve">, art. 14 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rozporządzenia Parlamentu Europejskiego i Rady (UE) 2016/679 </w:t>
      </w:r>
      <w:r w:rsidR="00834AD7" w:rsidRPr="00834AD7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834AD7">
        <w:rPr>
          <w:rFonts w:ascii="Times New Roman" w:hAnsi="Times New Roman"/>
          <w:color w:val="000000"/>
          <w:sz w:val="20"/>
          <w:szCs w:val="20"/>
        </w:rPr>
        <w:t>z 27.</w:t>
      </w:r>
      <w:r w:rsidR="00834AD7">
        <w:rPr>
          <w:rFonts w:ascii="Times New Roman" w:hAnsi="Times New Roman"/>
          <w:color w:val="000000"/>
          <w:sz w:val="20"/>
          <w:szCs w:val="20"/>
        </w:rPr>
        <w:t>0</w:t>
      </w:r>
      <w:r w:rsidRPr="00834AD7">
        <w:rPr>
          <w:rFonts w:ascii="Times New Roman" w:hAnsi="Times New Roman"/>
          <w:color w:val="000000"/>
          <w:sz w:val="20"/>
          <w:szCs w:val="20"/>
        </w:rPr>
        <w:t>4.2016 r. w sprawie ochrony osób fizycznych w</w:t>
      </w:r>
      <w:r w:rsidR="008F3395" w:rsidRPr="00834AD7">
        <w:rPr>
          <w:rFonts w:ascii="Times New Roman" w:hAnsi="Times New Roman"/>
          <w:color w:val="000000"/>
          <w:sz w:val="20"/>
          <w:szCs w:val="20"/>
        </w:rPr>
        <w:t> </w:t>
      </w:r>
      <w:r w:rsidRPr="00834AD7">
        <w:rPr>
          <w:rFonts w:ascii="Times New Roman" w:hAnsi="Times New Roman"/>
          <w:color w:val="000000"/>
          <w:sz w:val="20"/>
          <w:szCs w:val="20"/>
        </w:rPr>
        <w:t>związku z przetwarzaniem danych osobowych i w sprawie swobodnego przepływu takich danych oraz uchylenia dyrektywy 95/46/WE (dalej: RODO), informuję, że:</w:t>
      </w:r>
    </w:p>
    <w:p w14:paraId="04B81BC3" w14:textId="77777777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 xml:space="preserve">1) </w:t>
      </w:r>
      <w:r w:rsidR="009A094B" w:rsidRPr="00834AD7">
        <w:rPr>
          <w:rFonts w:ascii="Times New Roman" w:hAnsi="Times New Roman"/>
          <w:b/>
          <w:color w:val="000000"/>
          <w:sz w:val="20"/>
          <w:szCs w:val="20"/>
        </w:rPr>
        <w:t>A</w:t>
      </w:r>
      <w:r w:rsidR="00DE3DCA" w:rsidRPr="00834AD7">
        <w:rPr>
          <w:rFonts w:ascii="Times New Roman" w:hAnsi="Times New Roman"/>
          <w:b/>
          <w:color w:val="000000"/>
          <w:sz w:val="20"/>
          <w:szCs w:val="20"/>
        </w:rPr>
        <w:t>dministratorem Pani/Pana danych osobowych jest</w:t>
      </w:r>
      <w:r w:rsidR="00CF7AC7" w:rsidRPr="00834AD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35558" w:rsidRPr="00834AD7">
        <w:rPr>
          <w:rFonts w:ascii="Times New Roman" w:hAnsi="Times New Roman"/>
          <w:b/>
          <w:color w:val="000000"/>
          <w:sz w:val="20"/>
          <w:szCs w:val="20"/>
        </w:rPr>
        <w:t>Wójt Gminy Pęczniew</w:t>
      </w:r>
      <w:r w:rsidR="00DE3DCA" w:rsidRPr="00834AD7">
        <w:rPr>
          <w:rFonts w:ascii="Times New Roman" w:hAnsi="Times New Roman"/>
          <w:b/>
          <w:color w:val="000000"/>
          <w:sz w:val="20"/>
          <w:szCs w:val="20"/>
        </w:rPr>
        <w:t xml:space="preserve"> z siedzibą w </w:t>
      </w:r>
      <w:r w:rsidR="00CF7AC7" w:rsidRPr="00834AD7">
        <w:rPr>
          <w:rFonts w:ascii="Times New Roman" w:hAnsi="Times New Roman"/>
          <w:b/>
          <w:color w:val="000000"/>
          <w:sz w:val="20"/>
          <w:szCs w:val="20"/>
        </w:rPr>
        <w:t>Pęczniewie przy ul. Głównej 10/12</w:t>
      </w:r>
      <w:r w:rsidR="009A094B" w:rsidRPr="00834AD7">
        <w:rPr>
          <w:rFonts w:ascii="Times New Roman" w:hAnsi="Times New Roman"/>
          <w:color w:val="000000"/>
          <w:sz w:val="20"/>
          <w:szCs w:val="20"/>
        </w:rPr>
        <w:t>, zwany dalej Administratorem.</w:t>
      </w:r>
      <w:r w:rsidR="00126B64"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>Administrator prowadzi operacje przetwarz</w:t>
      </w:r>
      <w:r w:rsidR="009A094B" w:rsidRPr="00834AD7">
        <w:rPr>
          <w:rFonts w:ascii="Times New Roman" w:hAnsi="Times New Roman"/>
          <w:color w:val="000000"/>
          <w:sz w:val="20"/>
          <w:szCs w:val="20"/>
        </w:rPr>
        <w:t>ania Pani/Pana danych osobowych.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A094B" w:rsidRPr="00834AD7">
        <w:rPr>
          <w:rFonts w:ascii="Times New Roman" w:hAnsi="Times New Roman"/>
          <w:color w:val="000000"/>
          <w:sz w:val="20"/>
          <w:szCs w:val="20"/>
        </w:rPr>
        <w:t>I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>nspektorem danych oso</w:t>
      </w:r>
      <w:r w:rsidR="00CF7AC7" w:rsidRPr="00834AD7">
        <w:rPr>
          <w:rFonts w:ascii="Times New Roman" w:hAnsi="Times New Roman"/>
          <w:color w:val="000000"/>
          <w:sz w:val="20"/>
          <w:szCs w:val="20"/>
        </w:rPr>
        <w:t>bowych u Administratora jest Pani Magdalena Kuszmider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 xml:space="preserve">, e-mail: </w:t>
      </w:r>
      <w:hyperlink r:id="rId8" w:history="1">
        <w:r w:rsidRPr="00834AD7">
          <w:rPr>
            <w:rStyle w:val="Hipercze"/>
            <w:rFonts w:ascii="Times New Roman" w:hAnsi="Times New Roman"/>
            <w:color w:val="auto"/>
            <w:sz w:val="20"/>
            <w:szCs w:val="20"/>
          </w:rPr>
          <w:t>magdalena@kuszmider.com.pl</w:t>
        </w:r>
      </w:hyperlink>
      <w:r w:rsidR="00CF7AC7" w:rsidRPr="00834AD7">
        <w:rPr>
          <w:rFonts w:ascii="Times New Roman" w:hAnsi="Times New Roman"/>
          <w:sz w:val="20"/>
          <w:szCs w:val="20"/>
        </w:rPr>
        <w:t>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71D0C80" w14:textId="2F8162FA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>2)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 xml:space="preserve">Pani/Pana dane osobowe przetwarzane będą w celu </w:t>
      </w:r>
      <w:r w:rsidR="00275AED" w:rsidRPr="00834AD7">
        <w:rPr>
          <w:rFonts w:ascii="Times New Roman" w:hAnsi="Times New Roman"/>
          <w:color w:val="000000"/>
          <w:sz w:val="20"/>
          <w:szCs w:val="20"/>
        </w:rPr>
        <w:t>podejmowania czynności zwiazanych z wnoszeniem uwag do projektu planu</w:t>
      </w:r>
      <w:r w:rsidR="00834AD7">
        <w:rPr>
          <w:rFonts w:ascii="Times New Roman" w:hAnsi="Times New Roman"/>
          <w:color w:val="000000"/>
          <w:sz w:val="20"/>
          <w:szCs w:val="20"/>
        </w:rPr>
        <w:t xml:space="preserve"> na podstawie </w:t>
      </w:r>
      <w:r w:rsidR="00834AD7">
        <w:rPr>
          <w:rFonts w:ascii="Times New Roman" w:hAnsi="Times New Roman"/>
          <w:sz w:val="20"/>
          <w:szCs w:val="20"/>
        </w:rPr>
        <w:t>ustawy z dnia 27 marca 2003 r. o planowaniu i zagospodarowaniu przestrzennym</w:t>
      </w:r>
      <w:r w:rsidR="00834AD7">
        <w:rPr>
          <w:rFonts w:ascii="Times New Roman" w:hAnsi="Times New Roman"/>
          <w:sz w:val="20"/>
          <w:szCs w:val="20"/>
        </w:rPr>
        <w:t xml:space="preserve"> oraz na podstawie </w:t>
      </w:r>
      <w:r w:rsidR="00834AD7">
        <w:rPr>
          <w:rFonts w:ascii="Times New Roman" w:hAnsi="Times New Roman"/>
          <w:sz w:val="20"/>
          <w:szCs w:val="20"/>
        </w:rPr>
        <w:t>ustawy z dnia 3 października 2008 r. o udostępnianiu informacji o środowisku i jego ochronie</w:t>
      </w:r>
      <w:r w:rsidR="00E5755E"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A2C56" w:rsidRPr="00834AD7">
        <w:rPr>
          <w:rFonts w:ascii="Times New Roman" w:hAnsi="Times New Roman"/>
          <w:color w:val="000000"/>
          <w:sz w:val="20"/>
          <w:szCs w:val="20"/>
        </w:rPr>
        <w:t>dane nie będą udostępniane podmiotom innym niż uprawnione na mocy przepisów prawa</w:t>
      </w:r>
      <w:r w:rsidR="00126B64" w:rsidRPr="00834AD7">
        <w:rPr>
          <w:rFonts w:ascii="Times New Roman" w:hAnsi="Times New Roman"/>
          <w:color w:val="000000"/>
          <w:sz w:val="20"/>
          <w:szCs w:val="20"/>
        </w:rPr>
        <w:t>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82BCF01" w14:textId="77777777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 xml:space="preserve">3) </w:t>
      </w:r>
      <w:r w:rsidR="00FA2C56" w:rsidRPr="00834AD7">
        <w:rPr>
          <w:rFonts w:ascii="Times New Roman" w:hAnsi="Times New Roman"/>
          <w:sz w:val="20"/>
          <w:szCs w:val="20"/>
        </w:rPr>
        <w:t>podanie danych Pani/Pana jest niezbędne do realizacji obowiązku prawnego ciążącego na administratorze zgodnie z</w:t>
      </w:r>
      <w:r w:rsidR="00126B64" w:rsidRPr="00834AD7">
        <w:rPr>
          <w:rFonts w:ascii="Times New Roman" w:hAnsi="Times New Roman"/>
          <w:sz w:val="20"/>
          <w:szCs w:val="20"/>
        </w:rPr>
        <w:t> </w:t>
      </w:r>
      <w:r w:rsidR="00D35F4A" w:rsidRPr="00834AD7">
        <w:rPr>
          <w:rFonts w:ascii="Times New Roman" w:hAnsi="Times New Roman"/>
          <w:sz w:val="20"/>
          <w:szCs w:val="20"/>
        </w:rPr>
        <w:t>wyżej wymienionymi przepisami prawa.</w:t>
      </w:r>
      <w:r w:rsidRPr="00834AD7">
        <w:rPr>
          <w:rFonts w:ascii="Times New Roman" w:hAnsi="Times New Roman"/>
          <w:sz w:val="20"/>
          <w:szCs w:val="20"/>
        </w:rPr>
        <w:t xml:space="preserve"> </w:t>
      </w:r>
      <w:r w:rsidRPr="00834AD7">
        <w:rPr>
          <w:rFonts w:ascii="Times New Roman" w:hAnsi="Times New Roman"/>
          <w:b/>
          <w:sz w:val="20"/>
          <w:szCs w:val="20"/>
        </w:rPr>
        <w:t xml:space="preserve"> </w:t>
      </w:r>
    </w:p>
    <w:p w14:paraId="2DB8DE13" w14:textId="1CF40E34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sz w:val="20"/>
          <w:szCs w:val="20"/>
        </w:rPr>
        <w:t xml:space="preserve">4)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>posiada Pani/Pan prawo do: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 xml:space="preserve">żądania od Administratora dostępu do swoich danych osobowych, </w:t>
      </w:r>
      <w:r w:rsidR="00834AD7">
        <w:rPr>
          <w:rFonts w:ascii="Times New Roman" w:hAnsi="Times New Roman"/>
          <w:color w:val="000000"/>
          <w:sz w:val="20"/>
          <w:szCs w:val="20"/>
        </w:rPr>
        <w:t xml:space="preserve">                            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>ich sprostowania, usunięcia lub ograniczenia przetwarzania danych osobowych,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 xml:space="preserve">wniesienia sprzeciwu wobec takiego przetwarzania, przenoszenia danych,wniesienia skargi do 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>Prezesa   Urzędu   Ochrony   Danych   Osobowych,prawo do cofnięcia zgody w dowolnym momencie bez wpływu na zgodność z prawem przetwarzania, prawo do przenoszenia danych oraz prawo do wniesienia sprzeciwu wobec przetwarzania Pani/Pana danych osobowych, chyba, że ADO może przetwarzać dane na podstawie szczególnych przepisów prawa</w:t>
      </w:r>
      <w:r w:rsidR="00CF7DC2" w:rsidRPr="00834AD7">
        <w:rPr>
          <w:rFonts w:ascii="Times New Roman" w:hAnsi="Times New Roman"/>
          <w:color w:val="000000"/>
          <w:sz w:val="20"/>
          <w:szCs w:val="20"/>
        </w:rPr>
        <w:t>,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 xml:space="preserve"> tj. </w:t>
      </w:r>
      <w:r w:rsidR="00A4673C" w:rsidRPr="00834AD7">
        <w:rPr>
          <w:rFonts w:ascii="Times New Roman" w:hAnsi="Times New Roman"/>
          <w:color w:val="000000"/>
          <w:sz w:val="20"/>
          <w:szCs w:val="20"/>
        </w:rPr>
        <w:t xml:space="preserve">przetwarzanie jest niezbędne do prowadzenia postępowania/ 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>wykonania umowy, której stroną jest osoba, której dane dotyczą, lub do podjęcia działań na żądanie osoby, której dane dotyczą, przetwarzanie jest niezbędne do wypełnienia obowiązku prawnego ciążącego na administratorze;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>przetwarzanie jest niezbędne do ochrony żywotnych interesów osoby, której dane dotyczą, lub innej osoby fizycznej;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>przetwarzanie jest niezbędne do wykonania zadania realizowanego w interesie publicznym lub w ramach sprawowania władzy publicznej powierzonej administratorowi;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E7F61" w:rsidRPr="00834AD7">
        <w:rPr>
          <w:rFonts w:ascii="Times New Roman" w:hAnsi="Times New Roman"/>
          <w:color w:val="000000"/>
          <w:sz w:val="20"/>
          <w:szCs w:val="20"/>
        </w:rPr>
        <w:t>przetwarzanie jest niezbędne do celów wynikających z prawnie uzasadnionych interesów realizowanych przez administratora.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863A20C" w14:textId="2FE9AA3C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 xml:space="preserve">5) </w:t>
      </w:r>
      <w:r w:rsidR="00873316" w:rsidRPr="00834AD7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wymogiem ustawowym 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 xml:space="preserve">i </w:t>
      </w:r>
      <w:r w:rsidR="00A4673C" w:rsidRPr="00834AD7">
        <w:rPr>
          <w:rFonts w:ascii="Times New Roman" w:hAnsi="Times New Roman"/>
          <w:color w:val="000000"/>
          <w:sz w:val="20"/>
          <w:szCs w:val="20"/>
        </w:rPr>
        <w:t xml:space="preserve">warunkiem wszczęcia </w:t>
      </w:r>
      <w:r w:rsidR="00834AD7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D35558" w:rsidRPr="00834AD7">
        <w:rPr>
          <w:rFonts w:ascii="Times New Roman" w:hAnsi="Times New Roman"/>
          <w:color w:val="000000"/>
          <w:sz w:val="20"/>
          <w:szCs w:val="20"/>
        </w:rPr>
        <w:t xml:space="preserve">i prowadzenia </w:t>
      </w:r>
      <w:r w:rsidR="00A4673C" w:rsidRPr="00834AD7">
        <w:rPr>
          <w:rFonts w:ascii="Times New Roman" w:hAnsi="Times New Roman"/>
          <w:color w:val="000000"/>
          <w:sz w:val="20"/>
          <w:szCs w:val="20"/>
        </w:rPr>
        <w:t>postępowania w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> </w:t>
      </w:r>
      <w:r w:rsidR="00A4673C" w:rsidRPr="00834AD7">
        <w:rPr>
          <w:rFonts w:ascii="Times New Roman" w:hAnsi="Times New Roman"/>
          <w:color w:val="000000"/>
          <w:sz w:val="20"/>
          <w:szCs w:val="20"/>
        </w:rPr>
        <w:t xml:space="preserve">sprawie o </w:t>
      </w:r>
      <w:r w:rsidR="00126B64" w:rsidRPr="00834AD7">
        <w:rPr>
          <w:rFonts w:ascii="Times New Roman" w:hAnsi="Times New Roman"/>
          <w:color w:val="000000"/>
          <w:sz w:val="20"/>
          <w:szCs w:val="20"/>
        </w:rPr>
        <w:t>wydanie decyzji o warunkach zabudowy.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176F853" w14:textId="77777777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>6)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A094B" w:rsidRPr="00834AD7">
        <w:rPr>
          <w:rFonts w:ascii="Times New Roman" w:hAnsi="Times New Roman"/>
          <w:color w:val="000000"/>
          <w:sz w:val="20"/>
          <w:szCs w:val="20"/>
        </w:rPr>
        <w:t>Dane nie będą udostępniane podmiotom innym niż uprawnione na mocy przepisów prawa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>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8B8F370" w14:textId="77777777" w:rsidR="00834AD7" w:rsidRPr="00834AD7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>7)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>Pani/Pana dane osobowe nie podlegają zautomatyzowanemu podejmowaniu decyzji, w tym profilowaniu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>.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98D1075" w14:textId="0A5FD393" w:rsidR="005C7668" w:rsidRDefault="008F3395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34AD7">
        <w:rPr>
          <w:rFonts w:ascii="Times New Roman" w:hAnsi="Times New Roman"/>
          <w:b/>
          <w:color w:val="000000"/>
          <w:sz w:val="20"/>
          <w:szCs w:val="20"/>
        </w:rPr>
        <w:t>8)</w:t>
      </w:r>
      <w:r w:rsidRPr="00834AD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3DCA" w:rsidRPr="00834AD7">
        <w:rPr>
          <w:rFonts w:ascii="Times New Roman" w:hAnsi="Times New Roman"/>
          <w:color w:val="000000"/>
          <w:sz w:val="20"/>
          <w:szCs w:val="20"/>
        </w:rPr>
        <w:t xml:space="preserve">Pani/Pana dane osobowe będą przechowywane przez 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>Urząd Gminy w</w:t>
      </w:r>
      <w:r w:rsidR="00D35558" w:rsidRPr="00834AD7">
        <w:rPr>
          <w:rFonts w:ascii="Times New Roman" w:hAnsi="Times New Roman"/>
          <w:color w:val="000000"/>
          <w:sz w:val="20"/>
          <w:szCs w:val="20"/>
        </w:rPr>
        <w:t> </w:t>
      </w:r>
      <w:r w:rsidR="00D35F4A" w:rsidRPr="00834AD7">
        <w:rPr>
          <w:rFonts w:ascii="Times New Roman" w:hAnsi="Times New Roman"/>
          <w:color w:val="000000"/>
          <w:sz w:val="20"/>
          <w:szCs w:val="20"/>
        </w:rPr>
        <w:t>Pęczniewie.</w:t>
      </w:r>
    </w:p>
    <w:p w14:paraId="5A691279" w14:textId="77777777" w:rsidR="00834AD7" w:rsidRPr="00834AD7" w:rsidRDefault="00834AD7" w:rsidP="00834AD7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3BD4213" w14:textId="77777777" w:rsidR="001578F9" w:rsidRPr="00834AD7" w:rsidRDefault="005C7668" w:rsidP="00834AD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4AD7">
        <w:rPr>
          <w:rFonts w:ascii="Times New Roman" w:hAnsi="Times New Roman"/>
          <w:sz w:val="20"/>
          <w:szCs w:val="20"/>
        </w:rPr>
        <w:t>Oświadczam, ze zapozałem się z trescia  klauzuli informacyjne</w:t>
      </w:r>
      <w:r w:rsidR="001578F9" w:rsidRPr="00834AD7">
        <w:rPr>
          <w:rFonts w:ascii="Times New Roman" w:hAnsi="Times New Roman"/>
          <w:sz w:val="20"/>
          <w:szCs w:val="20"/>
        </w:rPr>
        <w:t>j</w:t>
      </w:r>
    </w:p>
    <w:p w14:paraId="691F4885" w14:textId="77777777" w:rsidR="00834AD7" w:rsidRDefault="00834AD7" w:rsidP="008F339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2CF61BD" w14:textId="77777777" w:rsidR="00834AD7" w:rsidRPr="00834AD7" w:rsidRDefault="00834AD7" w:rsidP="008F339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55C1F9" w14:textId="5D9DA1D2" w:rsidR="001578F9" w:rsidRPr="00834AD7" w:rsidRDefault="001578F9" w:rsidP="008F339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4AD7">
        <w:rPr>
          <w:rFonts w:ascii="Times New Roman" w:hAnsi="Times New Roman"/>
          <w:sz w:val="20"/>
          <w:szCs w:val="20"/>
        </w:rPr>
        <w:t xml:space="preserve">Data:…………………………………                                    </w:t>
      </w:r>
      <w:r w:rsidR="00834AD7">
        <w:rPr>
          <w:rFonts w:ascii="Times New Roman" w:hAnsi="Times New Roman"/>
          <w:sz w:val="20"/>
          <w:szCs w:val="20"/>
        </w:rPr>
        <w:tab/>
      </w:r>
      <w:r w:rsidR="00834AD7">
        <w:rPr>
          <w:rFonts w:ascii="Times New Roman" w:hAnsi="Times New Roman"/>
          <w:sz w:val="20"/>
          <w:szCs w:val="20"/>
        </w:rPr>
        <w:tab/>
      </w:r>
      <w:r w:rsidRPr="00834AD7">
        <w:rPr>
          <w:rFonts w:ascii="Times New Roman" w:hAnsi="Times New Roman"/>
          <w:sz w:val="20"/>
          <w:szCs w:val="20"/>
        </w:rPr>
        <w:t xml:space="preserve"> </w:t>
      </w:r>
      <w:r w:rsidR="00834AD7">
        <w:rPr>
          <w:rFonts w:ascii="Times New Roman" w:hAnsi="Times New Roman"/>
          <w:sz w:val="20"/>
          <w:szCs w:val="20"/>
        </w:rPr>
        <w:t>Podpis:</w:t>
      </w:r>
      <w:r w:rsidRPr="00834AD7">
        <w:rPr>
          <w:rFonts w:ascii="Times New Roman" w:hAnsi="Times New Roman"/>
          <w:sz w:val="20"/>
          <w:szCs w:val="20"/>
        </w:rPr>
        <w:t>……………………………….</w:t>
      </w:r>
    </w:p>
    <w:sectPr w:rsidR="001578F9" w:rsidRPr="00834AD7" w:rsidSect="00834AD7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0DEB" w14:textId="77777777" w:rsidR="00102B5B" w:rsidRDefault="00102B5B" w:rsidP="000E7F61">
      <w:pPr>
        <w:spacing w:after="0" w:line="240" w:lineRule="auto"/>
      </w:pPr>
      <w:r>
        <w:separator/>
      </w:r>
    </w:p>
  </w:endnote>
  <w:endnote w:type="continuationSeparator" w:id="0">
    <w:p w14:paraId="2C3FD407" w14:textId="77777777" w:rsidR="00102B5B" w:rsidRDefault="00102B5B" w:rsidP="000E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892B" w14:textId="77777777" w:rsidR="00102B5B" w:rsidRDefault="00102B5B" w:rsidP="000E7F61">
      <w:pPr>
        <w:spacing w:after="0" w:line="240" w:lineRule="auto"/>
      </w:pPr>
      <w:r>
        <w:separator/>
      </w:r>
    </w:p>
  </w:footnote>
  <w:footnote w:type="continuationSeparator" w:id="0">
    <w:p w14:paraId="6170B84D" w14:textId="77777777" w:rsidR="00102B5B" w:rsidRDefault="00102B5B" w:rsidP="000E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31C6"/>
    <w:multiLevelType w:val="hybridMultilevel"/>
    <w:tmpl w:val="6060ADC6"/>
    <w:lvl w:ilvl="0" w:tplc="C8283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D70E5"/>
    <w:multiLevelType w:val="hybridMultilevel"/>
    <w:tmpl w:val="7DEC343A"/>
    <w:lvl w:ilvl="0" w:tplc="C8283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8283E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7279A"/>
    <w:multiLevelType w:val="hybridMultilevel"/>
    <w:tmpl w:val="2F18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FA86"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50092">
    <w:abstractNumId w:val="1"/>
  </w:num>
  <w:num w:numId="2" w16cid:durableId="41101854">
    <w:abstractNumId w:val="3"/>
  </w:num>
  <w:num w:numId="3" w16cid:durableId="169876566">
    <w:abstractNumId w:val="0"/>
  </w:num>
  <w:num w:numId="4" w16cid:durableId="39578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A"/>
    <w:rsid w:val="00014037"/>
    <w:rsid w:val="000C668D"/>
    <w:rsid w:val="000E7F61"/>
    <w:rsid w:val="00102B5B"/>
    <w:rsid w:val="00126B64"/>
    <w:rsid w:val="001502E9"/>
    <w:rsid w:val="001578F9"/>
    <w:rsid w:val="00275AED"/>
    <w:rsid w:val="002A445C"/>
    <w:rsid w:val="00411C9A"/>
    <w:rsid w:val="00434881"/>
    <w:rsid w:val="004B322B"/>
    <w:rsid w:val="005A4FA9"/>
    <w:rsid w:val="005C7668"/>
    <w:rsid w:val="00622904"/>
    <w:rsid w:val="00732630"/>
    <w:rsid w:val="00834AD7"/>
    <w:rsid w:val="00873316"/>
    <w:rsid w:val="008F3395"/>
    <w:rsid w:val="008F44D8"/>
    <w:rsid w:val="009425DA"/>
    <w:rsid w:val="009747CA"/>
    <w:rsid w:val="00992B71"/>
    <w:rsid w:val="009A094B"/>
    <w:rsid w:val="009B40E5"/>
    <w:rsid w:val="00A061E1"/>
    <w:rsid w:val="00A4673C"/>
    <w:rsid w:val="00A541A0"/>
    <w:rsid w:val="00B10E08"/>
    <w:rsid w:val="00C00181"/>
    <w:rsid w:val="00CE5853"/>
    <w:rsid w:val="00CF7AC7"/>
    <w:rsid w:val="00CF7DC2"/>
    <w:rsid w:val="00D239FC"/>
    <w:rsid w:val="00D35558"/>
    <w:rsid w:val="00D35F4A"/>
    <w:rsid w:val="00D47FE9"/>
    <w:rsid w:val="00D532DC"/>
    <w:rsid w:val="00D730B9"/>
    <w:rsid w:val="00DE3DCA"/>
    <w:rsid w:val="00E5755E"/>
    <w:rsid w:val="00EB0236"/>
    <w:rsid w:val="00EF43BA"/>
    <w:rsid w:val="00F03EBB"/>
    <w:rsid w:val="00F400DF"/>
    <w:rsid w:val="00F7309C"/>
    <w:rsid w:val="00F95ED5"/>
    <w:rsid w:val="00FA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D1C0"/>
  <w15:docId w15:val="{3B22FF85-15BD-4A2E-AD9B-2D65322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="Calibri Light" w:eastAsia="Times New Roman" w:hAnsi="Calibri Light" w:cs="Times New Roman"/>
      <w:noProof/>
      <w:color w:val="2F5496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61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61"/>
    <w:rPr>
      <w:noProof/>
      <w:lang w:val="pl-PL"/>
    </w:rPr>
  </w:style>
  <w:style w:type="paragraph" w:customStyle="1" w:styleId="Default">
    <w:name w:val="Default"/>
    <w:rsid w:val="00FA2C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A0"/>
    <w:rPr>
      <w:rFonts w:ascii="Tahoma" w:hAnsi="Tahoma" w:cs="Tahoma"/>
      <w:noProof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8F3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CB214-59DE-4559-AA4B-9DF4A99C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Gmina Pęczniew</cp:lastModifiedBy>
  <cp:revision>2</cp:revision>
  <cp:lastPrinted>2020-12-01T08:01:00Z</cp:lastPrinted>
  <dcterms:created xsi:type="dcterms:W3CDTF">2024-07-23T07:50:00Z</dcterms:created>
  <dcterms:modified xsi:type="dcterms:W3CDTF">2024-07-23T07:50:00Z</dcterms:modified>
</cp:coreProperties>
</file>